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32A11" w14:textId="3AC428E9" w:rsidR="009E7718" w:rsidRPr="0030173C" w:rsidRDefault="009E7718" w:rsidP="00305456">
      <w:pPr>
        <w:tabs>
          <w:tab w:val="left" w:pos="3560"/>
        </w:tabs>
        <w:spacing w:after="0" w:line="240" w:lineRule="auto"/>
        <w:rPr>
          <w:rFonts w:cstheme="minorHAnsi"/>
          <w:b/>
        </w:rPr>
      </w:pPr>
    </w:p>
    <w:p w14:paraId="2A2E2BA0" w14:textId="35253215" w:rsidR="009E7718" w:rsidRDefault="009E7718" w:rsidP="0030545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ZAPYTANIE OFERTOWE</w:t>
      </w:r>
    </w:p>
    <w:p w14:paraId="4D2EBA8B" w14:textId="77777777" w:rsidR="00305456" w:rsidRDefault="00305456" w:rsidP="00305456">
      <w:pPr>
        <w:spacing w:after="0" w:line="240" w:lineRule="auto"/>
        <w:jc w:val="center"/>
        <w:rPr>
          <w:rFonts w:cstheme="minorHAnsi"/>
          <w:b/>
        </w:rPr>
      </w:pPr>
    </w:p>
    <w:p w14:paraId="56641974" w14:textId="5931498F" w:rsidR="009E7718" w:rsidRDefault="009E7718" w:rsidP="009E7718">
      <w:pPr>
        <w:spacing w:after="0" w:line="240" w:lineRule="auto"/>
        <w:jc w:val="center"/>
        <w:rPr>
          <w:rFonts w:cstheme="minorHAnsi"/>
          <w:b/>
        </w:rPr>
      </w:pPr>
      <w:r w:rsidRPr="009E7718">
        <w:rPr>
          <w:rFonts w:cstheme="minorHAnsi"/>
          <w:b/>
        </w:rPr>
        <w:t>Umowa ramowa na okres 24 m-cy,</w:t>
      </w:r>
    </w:p>
    <w:p w14:paraId="39E8E15E" w14:textId="20BEE501" w:rsidR="009E7718" w:rsidRDefault="009E7718" w:rsidP="009E7718">
      <w:pPr>
        <w:spacing w:after="0" w:line="240" w:lineRule="auto"/>
        <w:jc w:val="center"/>
        <w:rPr>
          <w:rFonts w:cstheme="minorHAnsi"/>
          <w:b/>
        </w:rPr>
      </w:pPr>
      <w:r w:rsidRPr="009E7718">
        <w:rPr>
          <w:rFonts w:cstheme="minorHAnsi"/>
          <w:b/>
        </w:rPr>
        <w:t>na dostarczanie odzieży gotowej i butów roboczych dla ORLEN Poł</w:t>
      </w:r>
      <w:r>
        <w:rPr>
          <w:rFonts w:cstheme="minorHAnsi"/>
          <w:b/>
        </w:rPr>
        <w:t>u</w:t>
      </w:r>
      <w:r w:rsidRPr="009E7718">
        <w:rPr>
          <w:rFonts w:cstheme="minorHAnsi"/>
          <w:b/>
        </w:rPr>
        <w:t>dnie</w:t>
      </w:r>
    </w:p>
    <w:p w14:paraId="3DE75C30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</w:p>
    <w:p w14:paraId="361A9948" w14:textId="23ECFD7C" w:rsidR="009E7718" w:rsidRPr="0030173C" w:rsidRDefault="009E7718" w:rsidP="009E7718">
      <w:pPr>
        <w:pStyle w:val="Akapitzlist"/>
        <w:numPr>
          <w:ilvl w:val="0"/>
          <w:numId w:val="18"/>
        </w:numPr>
        <w:shd w:val="clear" w:color="auto" w:fill="BFBFBF" w:themeFill="background1" w:themeFillShade="BF"/>
        <w:spacing w:after="0" w:line="240" w:lineRule="auto"/>
        <w:contextualSpacing w:val="0"/>
        <w:rPr>
          <w:rFonts w:cstheme="minorHAnsi"/>
          <w:b/>
        </w:rPr>
      </w:pPr>
      <w:r>
        <w:rPr>
          <w:rFonts w:cstheme="minorHAnsi"/>
          <w:b/>
        </w:rPr>
        <w:t>ZAKRES</w:t>
      </w:r>
    </w:p>
    <w:p w14:paraId="6E958A61" w14:textId="77777777" w:rsidR="009E7718" w:rsidRPr="008963FF" w:rsidRDefault="009E7718" w:rsidP="009E7718">
      <w:pPr>
        <w:spacing w:after="0" w:line="240" w:lineRule="auto"/>
        <w:rPr>
          <w:b/>
        </w:rPr>
      </w:pPr>
      <w:r w:rsidRPr="008963FF">
        <w:rPr>
          <w:b/>
        </w:rPr>
        <w:t>Zakres zapytania:</w:t>
      </w:r>
    </w:p>
    <w:p w14:paraId="79EAAC30" w14:textId="6658DA36" w:rsidR="009E7718" w:rsidRDefault="009E7718" w:rsidP="009E7718">
      <w:pPr>
        <w:pStyle w:val="Akapitzlist"/>
        <w:numPr>
          <w:ilvl w:val="0"/>
          <w:numId w:val="29"/>
        </w:numPr>
        <w:spacing w:after="0" w:line="240" w:lineRule="auto"/>
        <w:jc w:val="both"/>
      </w:pPr>
      <w:r>
        <w:t>Dostarczanie odzieży gotowej dla pracowników ORLEN Południe S.A., na 2 lata od daty podpisania umowy zgodnie z Załącznikiem – Formularzem wyceny.</w:t>
      </w:r>
    </w:p>
    <w:p w14:paraId="3ADC9E81" w14:textId="77777777" w:rsidR="009E7718" w:rsidRPr="009E7718" w:rsidRDefault="009E7718" w:rsidP="009E7718">
      <w:pPr>
        <w:pStyle w:val="Akapitzlist"/>
        <w:numPr>
          <w:ilvl w:val="0"/>
          <w:numId w:val="29"/>
        </w:numPr>
        <w:tabs>
          <w:tab w:val="right" w:pos="7513"/>
        </w:tabs>
        <w:spacing w:after="0" w:line="240" w:lineRule="auto"/>
        <w:jc w:val="both"/>
      </w:pPr>
      <w:r>
        <w:t xml:space="preserve">Szacowana ilość zgodnie z zestawieniem odzieży. </w:t>
      </w:r>
    </w:p>
    <w:p w14:paraId="3CB99873" w14:textId="77777777" w:rsidR="009E7718" w:rsidRPr="009E7718" w:rsidRDefault="009E7718" w:rsidP="009E7718">
      <w:pPr>
        <w:pStyle w:val="Akapitzlist"/>
        <w:numPr>
          <w:ilvl w:val="0"/>
          <w:numId w:val="29"/>
        </w:numPr>
        <w:spacing w:after="0" w:line="240" w:lineRule="auto"/>
        <w:jc w:val="both"/>
        <w:rPr>
          <w:iCs/>
        </w:rPr>
      </w:pPr>
      <w:r w:rsidRPr="009E7718">
        <w:rPr>
          <w:iCs/>
        </w:rPr>
        <w:t>Podane przez Kupującego ilości zostały wskazane informacyjnie i nie stanowią gwarancji ich zamówienia. Zamówienie przez Kupującego Towaru w mniejszej ilości lub wartości nie stanowi podstawy jakichkolwiek roszczeń Sprzedawcy.</w:t>
      </w:r>
    </w:p>
    <w:p w14:paraId="371A4899" w14:textId="1689BC51" w:rsidR="009E7718" w:rsidRDefault="009E7718" w:rsidP="009E7718">
      <w:pPr>
        <w:pStyle w:val="Akapitzlist"/>
        <w:numPr>
          <w:ilvl w:val="0"/>
          <w:numId w:val="29"/>
        </w:numPr>
        <w:spacing w:after="0" w:line="240" w:lineRule="auto"/>
        <w:jc w:val="both"/>
      </w:pPr>
      <w:r>
        <w:t>Składanie ofert tylko na zakres całościowy</w:t>
      </w:r>
      <w:r w:rsidR="00446116">
        <w:t xml:space="preserve"> – bak możliwości składnia ofert częściowych</w:t>
      </w:r>
      <w:r>
        <w:t>.</w:t>
      </w:r>
    </w:p>
    <w:p w14:paraId="065FE0BD" w14:textId="77777777" w:rsidR="009E7718" w:rsidRDefault="009E7718" w:rsidP="009E7718">
      <w:pPr>
        <w:pStyle w:val="Akapitzlist"/>
        <w:numPr>
          <w:ilvl w:val="0"/>
          <w:numId w:val="29"/>
        </w:numPr>
        <w:spacing w:after="0" w:line="240" w:lineRule="auto"/>
        <w:jc w:val="both"/>
      </w:pPr>
      <w:r>
        <w:t>Dostawa na zasadach DDP 32-540 Trzebinia lub DDP 38-460 Jedlicze.</w:t>
      </w:r>
    </w:p>
    <w:p w14:paraId="273D6D42" w14:textId="77777777" w:rsidR="009E7718" w:rsidRDefault="009E7718" w:rsidP="009E7718">
      <w:pPr>
        <w:pStyle w:val="Akapitzlist"/>
        <w:numPr>
          <w:ilvl w:val="0"/>
          <w:numId w:val="29"/>
        </w:numPr>
        <w:spacing w:after="0" w:line="240" w:lineRule="auto"/>
        <w:jc w:val="both"/>
      </w:pPr>
      <w:r>
        <w:t>Cena elementów musi zawierać koszty dostawy oraz wszelkie koszty niezbędne do realizacji zamówienia.</w:t>
      </w:r>
    </w:p>
    <w:p w14:paraId="7A953219" w14:textId="77777777" w:rsidR="009E7718" w:rsidRDefault="009E7718" w:rsidP="009E7718">
      <w:pPr>
        <w:pStyle w:val="Akapitzlist"/>
        <w:numPr>
          <w:ilvl w:val="0"/>
          <w:numId w:val="29"/>
        </w:numPr>
        <w:spacing w:after="0" w:line="240" w:lineRule="auto"/>
        <w:jc w:val="both"/>
      </w:pPr>
      <w:r>
        <w:t>Wymóg niezmienności cen w pełnym okresie obowiązywania umowy.</w:t>
      </w:r>
    </w:p>
    <w:p w14:paraId="7B742B7B" w14:textId="2C44D2B9" w:rsidR="004348C8" w:rsidRDefault="004348C8" w:rsidP="009E7718">
      <w:pPr>
        <w:pStyle w:val="Akapitzlist"/>
        <w:numPr>
          <w:ilvl w:val="0"/>
          <w:numId w:val="29"/>
        </w:numPr>
        <w:spacing w:after="0" w:line="240" w:lineRule="auto"/>
        <w:jc w:val="both"/>
      </w:pPr>
      <w:r>
        <w:t>Możliwym jest, że Zamawiający, podczas dokonywania oceny technicznej ofert, będzie chciał zaprosić Oferentów do swojej siedziby, w celu przedstawienia próbek elementów oferty – do bezpośredniej oceny jakościowej asortymentu. Decyzja w powyższym będzie podejmowana przez Zamawiającego, w trakcie trwania postępowania.</w:t>
      </w:r>
    </w:p>
    <w:p w14:paraId="48AFE0F8" w14:textId="77777777" w:rsidR="009E7718" w:rsidRDefault="009E7718" w:rsidP="009E7718">
      <w:pPr>
        <w:spacing w:after="0" w:line="240" w:lineRule="auto"/>
        <w:jc w:val="both"/>
        <w:rPr>
          <w:b/>
        </w:rPr>
      </w:pPr>
    </w:p>
    <w:p w14:paraId="1E56558D" w14:textId="77777777" w:rsidR="009E7718" w:rsidRDefault="009E7718" w:rsidP="009E7718">
      <w:pPr>
        <w:spacing w:after="0" w:line="240" w:lineRule="auto"/>
        <w:jc w:val="both"/>
      </w:pPr>
      <w:r w:rsidRPr="00C46194">
        <w:rPr>
          <w:b/>
        </w:rPr>
        <w:t>Terminy</w:t>
      </w:r>
      <w:r>
        <w:t xml:space="preserve">: </w:t>
      </w:r>
    </w:p>
    <w:p w14:paraId="711CB253" w14:textId="77777777" w:rsidR="009E7718" w:rsidRDefault="009E7718" w:rsidP="009E7718">
      <w:pPr>
        <w:pStyle w:val="Akapitzlist"/>
        <w:numPr>
          <w:ilvl w:val="0"/>
          <w:numId w:val="30"/>
        </w:numPr>
        <w:spacing w:after="0" w:line="240" w:lineRule="auto"/>
        <w:jc w:val="both"/>
      </w:pPr>
      <w:r>
        <w:t>Czas dostawy: do 7 dni roboczych</w:t>
      </w:r>
    </w:p>
    <w:p w14:paraId="74F20B84" w14:textId="77777777" w:rsidR="009E7718" w:rsidRDefault="009E7718" w:rsidP="009E7718">
      <w:pPr>
        <w:pStyle w:val="Akapitzlist"/>
        <w:numPr>
          <w:ilvl w:val="0"/>
          <w:numId w:val="30"/>
        </w:numPr>
        <w:spacing w:after="0" w:line="240" w:lineRule="auto"/>
        <w:jc w:val="both"/>
      </w:pPr>
      <w:r>
        <w:t>Czas trwania umowy: 24 miesiące od dnia dwustronnego podpisania umowy.</w:t>
      </w:r>
    </w:p>
    <w:p w14:paraId="04B0C06A" w14:textId="77777777" w:rsidR="009E7718" w:rsidRDefault="009E7718" w:rsidP="009E7718">
      <w:pPr>
        <w:spacing w:after="0" w:line="240" w:lineRule="auto"/>
        <w:jc w:val="both"/>
        <w:rPr>
          <w:b/>
        </w:rPr>
      </w:pPr>
    </w:p>
    <w:p w14:paraId="0BD266EC" w14:textId="77777777" w:rsidR="009E7718" w:rsidRDefault="009E7718" w:rsidP="009E7718">
      <w:pPr>
        <w:spacing w:after="0" w:line="240" w:lineRule="auto"/>
        <w:jc w:val="both"/>
      </w:pPr>
      <w:r w:rsidRPr="00997A97">
        <w:rPr>
          <w:b/>
        </w:rPr>
        <w:t>Gwarancja</w:t>
      </w:r>
      <w:r>
        <w:t>: minimum 15 miesięcy</w:t>
      </w:r>
    </w:p>
    <w:p w14:paraId="21C318FE" w14:textId="77777777" w:rsidR="009E7718" w:rsidRDefault="009E7718" w:rsidP="009E7718">
      <w:pPr>
        <w:spacing w:after="0" w:line="240" w:lineRule="auto"/>
        <w:jc w:val="both"/>
        <w:rPr>
          <w:b/>
        </w:rPr>
      </w:pPr>
    </w:p>
    <w:p w14:paraId="54A29706" w14:textId="77777777" w:rsidR="009E7718" w:rsidRDefault="009E7718" w:rsidP="009E7718">
      <w:pPr>
        <w:spacing w:after="0" w:line="240" w:lineRule="auto"/>
        <w:jc w:val="both"/>
      </w:pPr>
      <w:r w:rsidRPr="00171641">
        <w:rPr>
          <w:b/>
        </w:rPr>
        <w:t>Forma płatności</w:t>
      </w:r>
      <w:r>
        <w:t>: minimum 30 dni po otrzymaniu faktury przez kupującego.</w:t>
      </w:r>
    </w:p>
    <w:p w14:paraId="6B888001" w14:textId="77777777" w:rsidR="009E7718" w:rsidRPr="006D1189" w:rsidRDefault="009E7718" w:rsidP="009E7718">
      <w:pPr>
        <w:spacing w:after="0" w:line="240" w:lineRule="auto"/>
        <w:rPr>
          <w:rFonts w:cstheme="minorHAnsi"/>
        </w:rPr>
      </w:pPr>
    </w:p>
    <w:p w14:paraId="6EA38AEA" w14:textId="77777777" w:rsidR="009E7718" w:rsidRPr="0030173C" w:rsidRDefault="009E7718" w:rsidP="009E7718">
      <w:pPr>
        <w:pStyle w:val="Akapitzlist"/>
        <w:numPr>
          <w:ilvl w:val="0"/>
          <w:numId w:val="18"/>
        </w:numPr>
        <w:shd w:val="clear" w:color="auto" w:fill="BFBFBF" w:themeFill="background1" w:themeFillShade="BF"/>
        <w:spacing w:after="0" w:line="240" w:lineRule="auto"/>
        <w:contextualSpacing w:val="0"/>
        <w:rPr>
          <w:rFonts w:cstheme="minorHAnsi"/>
          <w:b/>
        </w:rPr>
      </w:pPr>
      <w:r w:rsidRPr="0030173C">
        <w:rPr>
          <w:rFonts w:cstheme="minorHAnsi"/>
          <w:b/>
        </w:rPr>
        <w:t>SPOSÓB PROWADZENIA POSTĘPOWANIA ORAZ SKŁADANIA OFERT</w:t>
      </w:r>
    </w:p>
    <w:p w14:paraId="13152A39" w14:textId="77777777" w:rsidR="009E7718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>Oferty składane będą na Platformie Zakupowej Connect w otwarty zapytaniu ofertowym.</w:t>
      </w:r>
    </w:p>
    <w:p w14:paraId="7B7CEC9B" w14:textId="77777777" w:rsidR="004F011B" w:rsidRDefault="004F011B" w:rsidP="009E7718">
      <w:pPr>
        <w:spacing w:after="0" w:line="240" w:lineRule="auto"/>
        <w:rPr>
          <w:rFonts w:cstheme="minorHAnsi"/>
        </w:rPr>
      </w:pPr>
    </w:p>
    <w:p w14:paraId="1928C8EE" w14:textId="7D607120" w:rsidR="004F011B" w:rsidRPr="0030173C" w:rsidRDefault="004F011B" w:rsidP="009E7718">
      <w:pPr>
        <w:spacing w:after="0" w:line="240" w:lineRule="auto"/>
        <w:rPr>
          <w:rFonts w:cstheme="minorHAnsi"/>
        </w:rPr>
      </w:pPr>
      <w:r>
        <w:rPr>
          <w:rFonts w:cstheme="minorHAnsi"/>
        </w:rPr>
        <w:t>Postępowanie zakupowe prowadzone jest w języku polskim. Oferty muszą być złożone w języku polskim.</w:t>
      </w:r>
    </w:p>
    <w:p w14:paraId="2E017FE2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</w:p>
    <w:p w14:paraId="0A93DD44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>Składanie ofert będzie odbywać się równolegle – Oferenci składać będą jednocześnie część formalną, techniczną i handlową oferty. Do każdej z powyższych części przewidziano osobny formularz oferty.</w:t>
      </w:r>
    </w:p>
    <w:p w14:paraId="659C3D36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</w:p>
    <w:p w14:paraId="35E533B5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 xml:space="preserve">Oferty oceniane będą przez Zespół Zakupowy </w:t>
      </w:r>
      <w:r w:rsidRPr="0030173C">
        <w:rPr>
          <w:rFonts w:cstheme="minorHAnsi"/>
          <w:u w:val="single"/>
        </w:rPr>
        <w:t>etapowo</w:t>
      </w:r>
      <w:r w:rsidRPr="0030173C">
        <w:rPr>
          <w:rFonts w:cstheme="minorHAnsi"/>
        </w:rPr>
        <w:t xml:space="preserve"> – dlatego ważne jest, aby każdy z elementów oferty (formalny/ techniczny/ handlowy) był załączony przez Oferenta w wyznaczonej sekcji na Platformie Connect – gdyż na danym etapie oceny widoczny dla oceniających jest wyłącznie dana część oferty (formalna / techniczna / handlowa).</w:t>
      </w:r>
    </w:p>
    <w:p w14:paraId="34FD8098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</w:p>
    <w:p w14:paraId="7C3B18E3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>PRZEBIEG OFERTOWANIA:</w:t>
      </w:r>
    </w:p>
    <w:p w14:paraId="48B3B3F0" w14:textId="1A816AD5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>Oferenci, wraz z zapytaniem ofertowym otrzymają dostęp do zakresu rzeczowego wraz załącznikami</w:t>
      </w:r>
      <w:r>
        <w:rPr>
          <w:rFonts w:cstheme="minorHAnsi"/>
        </w:rPr>
        <w:t xml:space="preserve"> do części formalnej oraz technicznej zapytania ofertowego - </w:t>
      </w:r>
      <w:r w:rsidRPr="0030173C">
        <w:rPr>
          <w:rFonts w:cstheme="minorHAnsi"/>
        </w:rPr>
        <w:t>i zostaną poproszeni o złożenie oferty zgodnej z formularzami poszczególnych części oferty.</w:t>
      </w:r>
    </w:p>
    <w:p w14:paraId="310AD94D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</w:p>
    <w:p w14:paraId="083F3405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>Zamawiający zastrzega sobie możliwość uzupełniania wszystkich dokumentów przez Oferentów przez cały okres zapytania ofertowego.</w:t>
      </w:r>
    </w:p>
    <w:p w14:paraId="7BBB5D82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</w:p>
    <w:p w14:paraId="5DFF3F2F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lastRenderedPageBreak/>
        <w:t>Brak spełnienia któregoś z kryteriów formalnych lub technicznych uprawnia Zamawiającego do odrzucenia oferty. Przewidziano jednak dopytania kierowane do Oferentów, celem wyjaśnienia lub uzupełnienia oferty</w:t>
      </w:r>
    </w:p>
    <w:p w14:paraId="2427CAC3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</w:p>
    <w:p w14:paraId="259A68C4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>Kryteria formalne oceniane będą w formule 0/1 (nie spełnia / spełnia)</w:t>
      </w:r>
    </w:p>
    <w:p w14:paraId="2FB1FD72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>Kryteria techniczne oceniane będą w formule 0/1 (nie spełnia / spełnia)</w:t>
      </w:r>
    </w:p>
    <w:p w14:paraId="5A54DAE0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 xml:space="preserve">Kryteria handlowe to: </w:t>
      </w:r>
    </w:p>
    <w:p w14:paraId="045DA2C3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</w:p>
    <w:p w14:paraId="1739CF16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  <w:u w:val="single"/>
        </w:rPr>
        <w:t>Sposób wyceny</w:t>
      </w:r>
      <w:r w:rsidRPr="0030173C">
        <w:rPr>
          <w:rFonts w:cstheme="minorHAnsi"/>
        </w:rPr>
        <w:t>: Oferent wycenia każdą z pozycji cenowych – punktacja przydzielona Oferentowi opierać się będzie na ocenie pojedynczych kryteriów cenowych, zgodnie z przydzieloną im wagą procentową przez Zamawiającego.</w:t>
      </w:r>
    </w:p>
    <w:p w14:paraId="1FCA33F8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</w:p>
    <w:p w14:paraId="2B3874AE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>Przewidziane jest przeprowadzenie negocjacji w różnych formach tj. negocjacji bezpośrednich, negocjacji za pomocą elektronicznego systemu aukcyjnego.</w:t>
      </w:r>
    </w:p>
    <w:p w14:paraId="2FE10AE8" w14:textId="77777777" w:rsidR="009E7718" w:rsidRPr="0030173C" w:rsidRDefault="009E7718" w:rsidP="009E7718">
      <w:pPr>
        <w:spacing w:after="0" w:line="240" w:lineRule="auto"/>
        <w:rPr>
          <w:rFonts w:cstheme="minorHAnsi"/>
          <w:b/>
        </w:rPr>
      </w:pPr>
    </w:p>
    <w:p w14:paraId="676C3BFF" w14:textId="77777777" w:rsidR="009E7718" w:rsidRPr="0030173C" w:rsidRDefault="009E7718" w:rsidP="009E7718">
      <w:pPr>
        <w:spacing w:after="0" w:line="240" w:lineRule="auto"/>
        <w:rPr>
          <w:rFonts w:cstheme="minorHAnsi"/>
          <w:b/>
        </w:rPr>
      </w:pPr>
      <w:r w:rsidRPr="0030173C">
        <w:rPr>
          <w:rFonts w:cstheme="minorHAnsi"/>
          <w:b/>
        </w:rPr>
        <w:t>Oferty jak i wszelkie pytania należy składać wyłącznie za pośrednictwem platformy zakupowej Connect. Odpowiedź będzie przekazana tą samą drogą.</w:t>
      </w:r>
    </w:p>
    <w:p w14:paraId="3E469E0C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 xml:space="preserve"> </w:t>
      </w:r>
    </w:p>
    <w:p w14:paraId="362A083A" w14:textId="04A6F1E4" w:rsidR="009E7718" w:rsidRPr="0030173C" w:rsidRDefault="009E7718" w:rsidP="009E7718">
      <w:pPr>
        <w:pStyle w:val="Akapitzlist"/>
        <w:numPr>
          <w:ilvl w:val="0"/>
          <w:numId w:val="20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 xml:space="preserve">Językiem </w:t>
      </w:r>
      <w:r w:rsidR="004F011B">
        <w:rPr>
          <w:rFonts w:cstheme="minorHAnsi"/>
        </w:rPr>
        <w:t>prowadzenia</w:t>
      </w:r>
      <w:r w:rsidRPr="0030173C">
        <w:rPr>
          <w:rFonts w:cstheme="minorHAnsi"/>
        </w:rPr>
        <w:t xml:space="preserve"> postępowania jest język polski </w:t>
      </w:r>
    </w:p>
    <w:p w14:paraId="058A790F" w14:textId="77777777" w:rsidR="009E7718" w:rsidRPr="0030173C" w:rsidRDefault="009E7718" w:rsidP="009E7718">
      <w:pPr>
        <w:pStyle w:val="Akapitzlist"/>
        <w:numPr>
          <w:ilvl w:val="0"/>
          <w:numId w:val="20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 xml:space="preserve">Oferty techniczne i uwagi do draftu umowy wymagane są w języku polskim. </w:t>
      </w:r>
    </w:p>
    <w:p w14:paraId="2C52DBB7" w14:textId="77777777" w:rsidR="009E7718" w:rsidRPr="0030173C" w:rsidRDefault="009E7718" w:rsidP="009E7718">
      <w:pPr>
        <w:pStyle w:val="Akapitzlist"/>
        <w:numPr>
          <w:ilvl w:val="0"/>
          <w:numId w:val="20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Negocjacje i korespondencja odbywać się będą w języku polskim.</w:t>
      </w:r>
    </w:p>
    <w:p w14:paraId="01C3B5DB" w14:textId="77777777" w:rsidR="009E7718" w:rsidRPr="0030173C" w:rsidRDefault="009E7718" w:rsidP="009E7718">
      <w:pPr>
        <w:pStyle w:val="Akapitzlist"/>
        <w:numPr>
          <w:ilvl w:val="0"/>
          <w:numId w:val="20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W przypadku Oferentów zagranicznych umowa będzie dwujęzyczna (polsko-angielska) z zastrzeżeniem iż w przypadku kwestii spornych wiodąca będzie wersja polska umowy .</w:t>
      </w:r>
    </w:p>
    <w:p w14:paraId="4C2432C7" w14:textId="77777777" w:rsidR="009E7718" w:rsidRPr="0030173C" w:rsidRDefault="009E7718" w:rsidP="009E7718">
      <w:pPr>
        <w:pStyle w:val="Akapitzlist"/>
        <w:numPr>
          <w:ilvl w:val="0"/>
          <w:numId w:val="20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ORLEN Południe S.A. zastrzega sobie prawo do dowolnego wyboru podmiotu/podmiotów, z którymi będą prowadzone negocjacje w odniesieniu do części lub całości zakresu złożonych odpowiedzi oraz do zawarcia umowy z więcej niż jednym Dostawcą wyłonionym w drodze negocjacji, przy czym zakres umowy może obejmować całość lub część zakresu złożonej odpowiedzi na zapytanie ofertowe</w:t>
      </w:r>
    </w:p>
    <w:p w14:paraId="23BCDA2F" w14:textId="77777777" w:rsidR="009E7718" w:rsidRPr="0030173C" w:rsidRDefault="009E7718" w:rsidP="009E7718">
      <w:pPr>
        <w:pStyle w:val="Akapitzlist"/>
        <w:numPr>
          <w:ilvl w:val="0"/>
          <w:numId w:val="20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ORLEN Południe S.A. zastrzega sobie prawo do odwołania zamknięcia procesu wyboru Dostawcy i odstąpienia od negocjacji bez podania przyczyn. Z tego tytułu nie przysługują żadne roszczenia wobec Zapraszającego.</w:t>
      </w:r>
    </w:p>
    <w:p w14:paraId="1F0AF80C" w14:textId="77777777" w:rsidR="009E7718" w:rsidRPr="0030173C" w:rsidRDefault="009E7718" w:rsidP="009E7718">
      <w:pPr>
        <w:pStyle w:val="Akapitzlist"/>
        <w:numPr>
          <w:ilvl w:val="0"/>
          <w:numId w:val="20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Niniejsze zapytanie stanowi zaproszenie do negocjacji w rozumieniu art. 72 k.c., a tym samym nie mają zastosowania przepisy dotyczące oferty w rozumieniu art.66 i n. k.c</w:t>
      </w:r>
    </w:p>
    <w:p w14:paraId="02DA95F7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</w:p>
    <w:p w14:paraId="16B7E1A6" w14:textId="77777777" w:rsidR="009E7718" w:rsidRPr="0030173C" w:rsidRDefault="009E7718" w:rsidP="009E7718">
      <w:pPr>
        <w:spacing w:after="0" w:line="240" w:lineRule="auto"/>
        <w:rPr>
          <w:rFonts w:cstheme="minorHAnsi"/>
        </w:rPr>
      </w:pPr>
      <w:r w:rsidRPr="0030173C">
        <w:rPr>
          <w:rFonts w:cstheme="minorHAnsi"/>
        </w:rPr>
        <w:t>Obowiązek informacyjny:</w:t>
      </w:r>
    </w:p>
    <w:p w14:paraId="27586AA3" w14:textId="77777777" w:rsidR="009E7718" w:rsidRPr="0030173C" w:rsidRDefault="009E7718" w:rsidP="009E7718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Administratorem Danych jest ORLEN Południe S.A. z siedzibą w Trzebini przy ul. Fabryczne 22, 32-540 Trzebinia, NIP: 628-00-00-977, REGON: 272696025.</w:t>
      </w:r>
    </w:p>
    <w:p w14:paraId="05FFA4B8" w14:textId="77777777" w:rsidR="009E7718" w:rsidRPr="0030173C" w:rsidRDefault="009E7718" w:rsidP="009E7718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Administrator Danych w celu należytej ochrony danych osobowych powołał Inspektora Ochrony Danych, z którym można się skontaktować pod adresem e-mail: rodo.poludnie@orlen.pl</w:t>
      </w:r>
    </w:p>
    <w:p w14:paraId="3B5ECE7B" w14:textId="77777777" w:rsidR="009E7718" w:rsidRPr="0030173C" w:rsidRDefault="009E7718" w:rsidP="009E7718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Dane osobowe będą przetwarzane w celu realizacji postępowania zakupowego.</w:t>
      </w:r>
    </w:p>
    <w:p w14:paraId="3F2421E5" w14:textId="77777777" w:rsidR="009E7718" w:rsidRPr="0030173C" w:rsidRDefault="009E7718" w:rsidP="009E7718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Odbiorcami danych są:</w:t>
      </w:r>
    </w:p>
    <w:p w14:paraId="68352688" w14:textId="77777777" w:rsidR="009E7718" w:rsidRPr="0030173C" w:rsidRDefault="009E7718" w:rsidP="009E7718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organy administracji publicznej na mocy odpowiednich przepisów prawa;</w:t>
      </w:r>
    </w:p>
    <w:p w14:paraId="5A140F2A" w14:textId="77777777" w:rsidR="009E7718" w:rsidRPr="0030173C" w:rsidRDefault="009E7718" w:rsidP="009E7718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podmioty zewnętrzne współpracujące z Administratorem na mocy stosownych umów powierzenia przetwarzania danych osobowych oraz przy zapewnieniu stosowania przez ww. podmioty adekwatnych środków technicznych i organizacyjnych zapewniających ochronę danych;</w:t>
      </w:r>
    </w:p>
    <w:p w14:paraId="4E969D57" w14:textId="77777777" w:rsidR="009E7718" w:rsidRPr="0030173C" w:rsidRDefault="009E7718" w:rsidP="009E7718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Dane osobowe będą przetwarzane przez okres niezbędny dla realizacji postępowania zakupowego, a po tym okresie dla celów i przez okres oraz w zakresie wymaganym przez przepisy prawa lub dla zabezpieczenia ewentualnych roszczeń.</w:t>
      </w:r>
    </w:p>
    <w:p w14:paraId="031EFFB5" w14:textId="77777777" w:rsidR="009E7718" w:rsidRPr="0030173C" w:rsidRDefault="009E7718" w:rsidP="009E7718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Każdemu przysługuje prawo do:</w:t>
      </w:r>
    </w:p>
    <w:p w14:paraId="574461D9" w14:textId="77777777" w:rsidR="009E7718" w:rsidRPr="0030173C" w:rsidRDefault="009E7718" w:rsidP="009E7718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dostępu do treści swoich danych oraz ich sprostowania, usunięcia lub ograniczenia przetwarzania,</w:t>
      </w:r>
    </w:p>
    <w:p w14:paraId="756AAA48" w14:textId="77777777" w:rsidR="009E7718" w:rsidRPr="0030173C" w:rsidRDefault="009E7718" w:rsidP="009E7718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wniesienia sprzeciwu wobec przetwarzania,</w:t>
      </w:r>
    </w:p>
    <w:p w14:paraId="181384F2" w14:textId="77777777" w:rsidR="009E7718" w:rsidRPr="0030173C" w:rsidRDefault="009E7718" w:rsidP="009E7718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wniesienia skargi do Urzędu Ochrony Danych Osobowych.</w:t>
      </w:r>
    </w:p>
    <w:p w14:paraId="3EBB8292" w14:textId="54D127DA" w:rsidR="00D15E95" w:rsidRPr="00305456" w:rsidRDefault="009E7718" w:rsidP="009E7718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theme="minorHAnsi"/>
        </w:rPr>
      </w:pPr>
      <w:r w:rsidRPr="0030173C">
        <w:rPr>
          <w:rFonts w:cstheme="minorHAnsi"/>
        </w:rPr>
        <w:t>Podanie danych osobowych jest dobrowolne, ale niezbędne do wzięcia udziału w postępowaniu zakupowym.</w:t>
      </w:r>
    </w:p>
    <w:sectPr w:rsidR="00D15E95" w:rsidRPr="00305456" w:rsidSect="009E7718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27D1D" w14:textId="77777777" w:rsidR="001A49D9" w:rsidRDefault="001A49D9" w:rsidP="009E7718">
      <w:pPr>
        <w:spacing w:after="0" w:line="240" w:lineRule="auto"/>
      </w:pPr>
      <w:r>
        <w:separator/>
      </w:r>
    </w:p>
  </w:endnote>
  <w:endnote w:type="continuationSeparator" w:id="0">
    <w:p w14:paraId="11542109" w14:textId="77777777" w:rsidR="001A49D9" w:rsidRDefault="001A49D9" w:rsidP="009E7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18"/>
        <w:szCs w:val="18"/>
      </w:rPr>
      <w:id w:val="309903142"/>
      <w:docPartObj>
        <w:docPartGallery w:val="Page Numbers (Bottom of Page)"/>
        <w:docPartUnique/>
      </w:docPartObj>
    </w:sdtPr>
    <w:sdtContent>
      <w:p w14:paraId="7A29680A" w14:textId="092E0DCB" w:rsidR="00FA020C" w:rsidRDefault="00FA020C" w:rsidP="00FA020C">
        <w:pPr>
          <w:pStyle w:val="Stopka"/>
          <w:pBdr>
            <w:bottom w:val="single" w:sz="6" w:space="1" w:color="auto"/>
          </w:pBdr>
          <w:jc w:val="right"/>
          <w:rPr>
            <w:rFonts w:eastAsiaTheme="majorEastAsia" w:cstheme="minorHAnsi"/>
            <w:sz w:val="18"/>
            <w:szCs w:val="18"/>
          </w:rPr>
        </w:pPr>
      </w:p>
      <w:p w14:paraId="5576968C" w14:textId="5AAB56AF" w:rsidR="00FA020C" w:rsidRPr="00FA020C" w:rsidRDefault="00FA020C" w:rsidP="00FA020C">
        <w:pPr>
          <w:pStyle w:val="Stopka"/>
          <w:jc w:val="right"/>
          <w:rPr>
            <w:rFonts w:eastAsiaTheme="majorEastAsia" w:cstheme="minorHAnsi"/>
            <w:sz w:val="18"/>
            <w:szCs w:val="18"/>
          </w:rPr>
        </w:pPr>
        <w:r w:rsidRPr="00FA020C">
          <w:rPr>
            <w:rFonts w:eastAsiaTheme="majorEastAsia" w:cstheme="minorHAnsi"/>
            <w:sz w:val="18"/>
            <w:szCs w:val="18"/>
          </w:rPr>
          <w:t xml:space="preserve">str. </w:t>
        </w:r>
        <w:r w:rsidRPr="00FA020C">
          <w:rPr>
            <w:rFonts w:eastAsiaTheme="minorEastAsia" w:cstheme="minorHAnsi"/>
            <w:sz w:val="18"/>
            <w:szCs w:val="18"/>
          </w:rPr>
          <w:fldChar w:fldCharType="begin"/>
        </w:r>
        <w:r w:rsidRPr="00FA020C">
          <w:rPr>
            <w:rFonts w:cstheme="minorHAnsi"/>
            <w:sz w:val="18"/>
            <w:szCs w:val="18"/>
          </w:rPr>
          <w:instrText>PAGE    \* MERGEFORMAT</w:instrText>
        </w:r>
        <w:r w:rsidRPr="00FA020C">
          <w:rPr>
            <w:rFonts w:eastAsiaTheme="minorEastAsia" w:cstheme="minorHAnsi"/>
            <w:sz w:val="18"/>
            <w:szCs w:val="18"/>
          </w:rPr>
          <w:fldChar w:fldCharType="separate"/>
        </w:r>
        <w:r w:rsidRPr="00FA020C">
          <w:rPr>
            <w:rFonts w:eastAsiaTheme="majorEastAsia" w:cstheme="minorHAnsi"/>
            <w:sz w:val="18"/>
            <w:szCs w:val="18"/>
          </w:rPr>
          <w:t>2</w:t>
        </w:r>
        <w:r w:rsidRPr="00FA020C">
          <w:rPr>
            <w:rFonts w:eastAsiaTheme="majorEastAsia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EA4F8" w14:textId="77777777" w:rsidR="001A49D9" w:rsidRDefault="001A49D9" w:rsidP="009E7718">
      <w:pPr>
        <w:spacing w:after="0" w:line="240" w:lineRule="auto"/>
      </w:pPr>
      <w:r>
        <w:separator/>
      </w:r>
    </w:p>
  </w:footnote>
  <w:footnote w:type="continuationSeparator" w:id="0">
    <w:p w14:paraId="0ADD721E" w14:textId="77777777" w:rsidR="001A49D9" w:rsidRDefault="001A49D9" w:rsidP="009E7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9E7718" w14:paraId="07852FB6" w14:textId="77777777" w:rsidTr="009E7718">
      <w:trPr>
        <w:trHeight w:val="841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9E85DB" w14:textId="77777777" w:rsidR="009E7718" w:rsidRDefault="009E7718" w:rsidP="009E7718">
          <w:pPr>
            <w:spacing w:before="60" w:after="60" w:line="240" w:lineRule="auto"/>
            <w:ind w:right="-108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B841C41" wp14:editId="363CB9DD">
                <wp:simplePos x="0" y="0"/>
                <wp:positionH relativeFrom="column">
                  <wp:posOffset>-9525</wp:posOffset>
                </wp:positionH>
                <wp:positionV relativeFrom="paragraph">
                  <wp:posOffset>-12065</wp:posOffset>
                </wp:positionV>
                <wp:extent cx="1102360" cy="406400"/>
                <wp:effectExtent l="0" t="0" r="2540" b="0"/>
                <wp:wrapNone/>
                <wp:docPr id="153959371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9593716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2360" cy="40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1821C51" w14:textId="4E19FF6B" w:rsidR="009E7718" w:rsidRPr="00F525F8" w:rsidRDefault="009E7718" w:rsidP="009E7718">
          <w:pPr>
            <w:spacing w:after="0" w:line="240" w:lineRule="auto"/>
            <w:jc w:val="center"/>
            <w:rPr>
              <w:rFonts w:cs="Arial"/>
              <w:szCs w:val="24"/>
            </w:rPr>
          </w:pPr>
          <w:r w:rsidRPr="009E7718">
            <w:rPr>
              <w:rFonts w:cstheme="minorHAnsi"/>
              <w:szCs w:val="24"/>
            </w:rPr>
            <w:t>Umowa ramowa na okres 24 m-cy, na dostarczanie odzieży gotowej i butów roboczych dla ORLEN Południe</w:t>
          </w:r>
        </w:p>
      </w:tc>
    </w:tr>
  </w:tbl>
  <w:p w14:paraId="0A0DF6C6" w14:textId="77777777" w:rsidR="009E7718" w:rsidRPr="00305456" w:rsidRDefault="009E7718" w:rsidP="00305456">
    <w:pPr>
      <w:pStyle w:val="Nagwek"/>
      <w:jc w:val="left"/>
      <w:rPr>
        <w:sz w:val="2"/>
        <w:szCs w:val="2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17B20"/>
    <w:multiLevelType w:val="hybridMultilevel"/>
    <w:tmpl w:val="D8A006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F377A"/>
    <w:multiLevelType w:val="hybridMultilevel"/>
    <w:tmpl w:val="F94A1130"/>
    <w:lvl w:ilvl="0" w:tplc="AD3A1248">
      <w:numFmt w:val="bullet"/>
      <w:lvlText w:val="–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807B45"/>
    <w:multiLevelType w:val="hybridMultilevel"/>
    <w:tmpl w:val="9390A20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241847"/>
    <w:multiLevelType w:val="hybridMultilevel"/>
    <w:tmpl w:val="44DACA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A7CC8"/>
    <w:multiLevelType w:val="hybridMultilevel"/>
    <w:tmpl w:val="8BE2BF60"/>
    <w:lvl w:ilvl="0" w:tplc="6A000F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A5015DA"/>
    <w:multiLevelType w:val="hybridMultilevel"/>
    <w:tmpl w:val="FA10CF16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76387"/>
    <w:multiLevelType w:val="multilevel"/>
    <w:tmpl w:val="F194655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7B68C0"/>
    <w:multiLevelType w:val="hybridMultilevel"/>
    <w:tmpl w:val="9638807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534319"/>
    <w:multiLevelType w:val="hybridMultilevel"/>
    <w:tmpl w:val="964ED88C"/>
    <w:lvl w:ilvl="0" w:tplc="6A000F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C840826"/>
    <w:multiLevelType w:val="hybridMultilevel"/>
    <w:tmpl w:val="928EEA4A"/>
    <w:lvl w:ilvl="0" w:tplc="6A000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D5AD6"/>
    <w:multiLevelType w:val="hybridMultilevel"/>
    <w:tmpl w:val="0C547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E0B16"/>
    <w:multiLevelType w:val="hybridMultilevel"/>
    <w:tmpl w:val="123A963C"/>
    <w:lvl w:ilvl="0" w:tplc="910050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46F6D"/>
    <w:multiLevelType w:val="hybridMultilevel"/>
    <w:tmpl w:val="51C20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72258"/>
    <w:multiLevelType w:val="hybridMultilevel"/>
    <w:tmpl w:val="6E6CB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A78DF"/>
    <w:multiLevelType w:val="hybridMultilevel"/>
    <w:tmpl w:val="B1A8E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2584C"/>
    <w:multiLevelType w:val="hybridMultilevel"/>
    <w:tmpl w:val="54CA6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21DD5"/>
    <w:multiLevelType w:val="multilevel"/>
    <w:tmpl w:val="F7BEEDF8"/>
    <w:lvl w:ilvl="0">
      <w:start w:val="5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0606E7"/>
    <w:multiLevelType w:val="hybridMultilevel"/>
    <w:tmpl w:val="0C547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C7617"/>
    <w:multiLevelType w:val="hybridMultilevel"/>
    <w:tmpl w:val="2E70C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157F0"/>
    <w:multiLevelType w:val="hybridMultilevel"/>
    <w:tmpl w:val="8702D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D7012"/>
    <w:multiLevelType w:val="hybridMultilevel"/>
    <w:tmpl w:val="C7E67752"/>
    <w:lvl w:ilvl="0" w:tplc="F0323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6694D"/>
    <w:multiLevelType w:val="hybridMultilevel"/>
    <w:tmpl w:val="B1A8E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A42AF7"/>
    <w:multiLevelType w:val="hybridMultilevel"/>
    <w:tmpl w:val="10C2693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A85012"/>
    <w:multiLevelType w:val="multilevel"/>
    <w:tmpl w:val="0F58F26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B52C22"/>
    <w:multiLevelType w:val="hybridMultilevel"/>
    <w:tmpl w:val="C48E25F6"/>
    <w:lvl w:ilvl="0" w:tplc="6A000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71E8A"/>
    <w:multiLevelType w:val="hybridMultilevel"/>
    <w:tmpl w:val="64CA13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08464F"/>
    <w:multiLevelType w:val="multilevel"/>
    <w:tmpl w:val="51DA83B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AAC1519"/>
    <w:multiLevelType w:val="hybridMultilevel"/>
    <w:tmpl w:val="4D4A90E6"/>
    <w:lvl w:ilvl="0" w:tplc="910050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77D12"/>
    <w:multiLevelType w:val="multilevel"/>
    <w:tmpl w:val="F852F8C4"/>
    <w:lvl w:ilvl="0">
      <w:start w:val="10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813385"/>
    <w:multiLevelType w:val="hybridMultilevel"/>
    <w:tmpl w:val="5B960C94"/>
    <w:lvl w:ilvl="0" w:tplc="6A000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412022">
    <w:abstractNumId w:val="12"/>
  </w:num>
  <w:num w:numId="2" w16cid:durableId="813908544">
    <w:abstractNumId w:val="15"/>
  </w:num>
  <w:num w:numId="3" w16cid:durableId="1619023645">
    <w:abstractNumId w:val="9"/>
  </w:num>
  <w:num w:numId="4" w16cid:durableId="1704744042">
    <w:abstractNumId w:val="4"/>
  </w:num>
  <w:num w:numId="5" w16cid:durableId="1476684540">
    <w:abstractNumId w:val="8"/>
  </w:num>
  <w:num w:numId="6" w16cid:durableId="201402135">
    <w:abstractNumId w:val="29"/>
  </w:num>
  <w:num w:numId="7" w16cid:durableId="1714888222">
    <w:abstractNumId w:val="24"/>
  </w:num>
  <w:num w:numId="8" w16cid:durableId="850682318">
    <w:abstractNumId w:val="5"/>
  </w:num>
  <w:num w:numId="9" w16cid:durableId="82797551">
    <w:abstractNumId w:val="1"/>
  </w:num>
  <w:num w:numId="10" w16cid:durableId="684283808">
    <w:abstractNumId w:val="13"/>
  </w:num>
  <w:num w:numId="11" w16cid:durableId="859465240">
    <w:abstractNumId w:val="27"/>
  </w:num>
  <w:num w:numId="12" w16cid:durableId="207649681">
    <w:abstractNumId w:val="18"/>
  </w:num>
  <w:num w:numId="13" w16cid:durableId="1901861679">
    <w:abstractNumId w:val="11"/>
  </w:num>
  <w:num w:numId="14" w16cid:durableId="144978716">
    <w:abstractNumId w:val="14"/>
  </w:num>
  <w:num w:numId="15" w16cid:durableId="404304353">
    <w:abstractNumId w:val="10"/>
  </w:num>
  <w:num w:numId="16" w16cid:durableId="806557110">
    <w:abstractNumId w:val="21"/>
  </w:num>
  <w:num w:numId="17" w16cid:durableId="2021472173">
    <w:abstractNumId w:val="17"/>
  </w:num>
  <w:num w:numId="18" w16cid:durableId="233782149">
    <w:abstractNumId w:val="26"/>
  </w:num>
  <w:num w:numId="19" w16cid:durableId="1268582126">
    <w:abstractNumId w:val="2"/>
  </w:num>
  <w:num w:numId="20" w16cid:durableId="1071267858">
    <w:abstractNumId w:val="7"/>
  </w:num>
  <w:num w:numId="21" w16cid:durableId="714619156">
    <w:abstractNumId w:val="25"/>
  </w:num>
  <w:num w:numId="22" w16cid:durableId="538932152">
    <w:abstractNumId w:val="19"/>
  </w:num>
  <w:num w:numId="23" w16cid:durableId="685598529">
    <w:abstractNumId w:val="20"/>
  </w:num>
  <w:num w:numId="24" w16cid:durableId="1278369874">
    <w:abstractNumId w:val="0"/>
  </w:num>
  <w:num w:numId="25" w16cid:durableId="708145179">
    <w:abstractNumId w:val="6"/>
  </w:num>
  <w:num w:numId="26" w16cid:durableId="748231550">
    <w:abstractNumId w:val="23"/>
  </w:num>
  <w:num w:numId="27" w16cid:durableId="1594239220">
    <w:abstractNumId w:val="16"/>
  </w:num>
  <w:num w:numId="28" w16cid:durableId="972252996">
    <w:abstractNumId w:val="28"/>
  </w:num>
  <w:num w:numId="29" w16cid:durableId="519317833">
    <w:abstractNumId w:val="3"/>
  </w:num>
  <w:num w:numId="30" w16cid:durableId="11089659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224"/>
    <w:rsid w:val="0002795B"/>
    <w:rsid w:val="00031EBD"/>
    <w:rsid w:val="000538BC"/>
    <w:rsid w:val="000A0A4D"/>
    <w:rsid w:val="000B11A2"/>
    <w:rsid w:val="000B4763"/>
    <w:rsid w:val="000C143C"/>
    <w:rsid w:val="000C26E8"/>
    <w:rsid w:val="000D23AB"/>
    <w:rsid w:val="000F5F01"/>
    <w:rsid w:val="0011782F"/>
    <w:rsid w:val="00127C82"/>
    <w:rsid w:val="001606AF"/>
    <w:rsid w:val="00171641"/>
    <w:rsid w:val="001A49D9"/>
    <w:rsid w:val="001B2911"/>
    <w:rsid w:val="001B5E95"/>
    <w:rsid w:val="001C45FA"/>
    <w:rsid w:val="001E1709"/>
    <w:rsid w:val="001E5264"/>
    <w:rsid w:val="00213D5A"/>
    <w:rsid w:val="00230C65"/>
    <w:rsid w:val="00232838"/>
    <w:rsid w:val="00241B41"/>
    <w:rsid w:val="00263724"/>
    <w:rsid w:val="00280D13"/>
    <w:rsid w:val="002907C9"/>
    <w:rsid w:val="002A1409"/>
    <w:rsid w:val="002C2224"/>
    <w:rsid w:val="002C4817"/>
    <w:rsid w:val="002F27AB"/>
    <w:rsid w:val="0030157C"/>
    <w:rsid w:val="00305456"/>
    <w:rsid w:val="00311B5B"/>
    <w:rsid w:val="00312E6B"/>
    <w:rsid w:val="00396CA9"/>
    <w:rsid w:val="003A0481"/>
    <w:rsid w:val="003A34BD"/>
    <w:rsid w:val="003B524E"/>
    <w:rsid w:val="003C3099"/>
    <w:rsid w:val="003C6455"/>
    <w:rsid w:val="004348C8"/>
    <w:rsid w:val="00446116"/>
    <w:rsid w:val="00453134"/>
    <w:rsid w:val="00464385"/>
    <w:rsid w:val="004752C7"/>
    <w:rsid w:val="00475A01"/>
    <w:rsid w:val="00481479"/>
    <w:rsid w:val="00490132"/>
    <w:rsid w:val="004A1D20"/>
    <w:rsid w:val="004B629B"/>
    <w:rsid w:val="004C634D"/>
    <w:rsid w:val="004D4678"/>
    <w:rsid w:val="004F011B"/>
    <w:rsid w:val="005325A7"/>
    <w:rsid w:val="0057117F"/>
    <w:rsid w:val="00575A4C"/>
    <w:rsid w:val="00577E1A"/>
    <w:rsid w:val="00581E8E"/>
    <w:rsid w:val="005D0F7C"/>
    <w:rsid w:val="005E2F2D"/>
    <w:rsid w:val="0061316D"/>
    <w:rsid w:val="006138C1"/>
    <w:rsid w:val="00620084"/>
    <w:rsid w:val="006211AC"/>
    <w:rsid w:val="00635487"/>
    <w:rsid w:val="00650375"/>
    <w:rsid w:val="00683A24"/>
    <w:rsid w:val="00690DC2"/>
    <w:rsid w:val="006A69F2"/>
    <w:rsid w:val="006B2CBE"/>
    <w:rsid w:val="006C0F4A"/>
    <w:rsid w:val="006D233C"/>
    <w:rsid w:val="006D4FB0"/>
    <w:rsid w:val="00702DB0"/>
    <w:rsid w:val="007230EA"/>
    <w:rsid w:val="00730AE4"/>
    <w:rsid w:val="00763228"/>
    <w:rsid w:val="00773675"/>
    <w:rsid w:val="007747EE"/>
    <w:rsid w:val="007857E1"/>
    <w:rsid w:val="007A31B7"/>
    <w:rsid w:val="007A45EE"/>
    <w:rsid w:val="007E4ABB"/>
    <w:rsid w:val="00817D30"/>
    <w:rsid w:val="00832202"/>
    <w:rsid w:val="008416C9"/>
    <w:rsid w:val="008518B2"/>
    <w:rsid w:val="00857E34"/>
    <w:rsid w:val="00871629"/>
    <w:rsid w:val="008963FF"/>
    <w:rsid w:val="008A0316"/>
    <w:rsid w:val="008B7F7D"/>
    <w:rsid w:val="008F22D5"/>
    <w:rsid w:val="009020E0"/>
    <w:rsid w:val="00905626"/>
    <w:rsid w:val="00922362"/>
    <w:rsid w:val="009721ED"/>
    <w:rsid w:val="00997A97"/>
    <w:rsid w:val="009E7718"/>
    <w:rsid w:val="009F090D"/>
    <w:rsid w:val="00A0763C"/>
    <w:rsid w:val="00A21695"/>
    <w:rsid w:val="00A5403F"/>
    <w:rsid w:val="00A543D4"/>
    <w:rsid w:val="00AA7795"/>
    <w:rsid w:val="00AE1781"/>
    <w:rsid w:val="00AF0971"/>
    <w:rsid w:val="00AF63BA"/>
    <w:rsid w:val="00B03946"/>
    <w:rsid w:val="00B250C8"/>
    <w:rsid w:val="00B31FA4"/>
    <w:rsid w:val="00B33D63"/>
    <w:rsid w:val="00B43BEA"/>
    <w:rsid w:val="00B475EF"/>
    <w:rsid w:val="00B55EB4"/>
    <w:rsid w:val="00B57D6F"/>
    <w:rsid w:val="00B76AE6"/>
    <w:rsid w:val="00BC3D5E"/>
    <w:rsid w:val="00BE47B1"/>
    <w:rsid w:val="00BF63B5"/>
    <w:rsid w:val="00C047C2"/>
    <w:rsid w:val="00C3270F"/>
    <w:rsid w:val="00C46194"/>
    <w:rsid w:val="00C57827"/>
    <w:rsid w:val="00CC4042"/>
    <w:rsid w:val="00CD2E02"/>
    <w:rsid w:val="00D1336C"/>
    <w:rsid w:val="00D15E95"/>
    <w:rsid w:val="00D17CC1"/>
    <w:rsid w:val="00D24610"/>
    <w:rsid w:val="00D336A6"/>
    <w:rsid w:val="00D43668"/>
    <w:rsid w:val="00DC0516"/>
    <w:rsid w:val="00DD42BC"/>
    <w:rsid w:val="00DF3D96"/>
    <w:rsid w:val="00E15779"/>
    <w:rsid w:val="00E2261C"/>
    <w:rsid w:val="00E23303"/>
    <w:rsid w:val="00E25546"/>
    <w:rsid w:val="00E2685F"/>
    <w:rsid w:val="00E4453D"/>
    <w:rsid w:val="00E51024"/>
    <w:rsid w:val="00E54A46"/>
    <w:rsid w:val="00E83D84"/>
    <w:rsid w:val="00EA7CF8"/>
    <w:rsid w:val="00EB3335"/>
    <w:rsid w:val="00ED6135"/>
    <w:rsid w:val="00EE0208"/>
    <w:rsid w:val="00EE1578"/>
    <w:rsid w:val="00F35BE3"/>
    <w:rsid w:val="00F72A05"/>
    <w:rsid w:val="00F93202"/>
    <w:rsid w:val="00FA020C"/>
    <w:rsid w:val="00FB56D5"/>
    <w:rsid w:val="00FC4871"/>
    <w:rsid w:val="00FD356B"/>
    <w:rsid w:val="00FE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3DA8"/>
  <w15:docId w15:val="{9D5A6C94-F63C-4144-A955-EB874442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15779"/>
    <w:pPr>
      <w:ind w:left="720"/>
      <w:contextualSpacing/>
    </w:pPr>
  </w:style>
  <w:style w:type="paragraph" w:customStyle="1" w:styleId="Default">
    <w:name w:val="Default"/>
    <w:rsid w:val="00E1577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464385"/>
    <w:pPr>
      <w:spacing w:after="0"/>
      <w:jc w:val="center"/>
    </w:pPr>
    <w:rPr>
      <w:rFonts w:ascii="Arial" w:eastAsia="Calibri" w:hAnsi="Arial" w:cs="Times New Roman"/>
      <w:sz w:val="16"/>
      <w:szCs w:val="16"/>
      <w:lang w:val="x-none"/>
    </w:rPr>
  </w:style>
  <w:style w:type="character" w:customStyle="1" w:styleId="NagwekZnak">
    <w:name w:val="Nagłówek Znak"/>
    <w:basedOn w:val="Domylnaczcionkaakapitu"/>
    <w:link w:val="Nagwek"/>
    <w:rsid w:val="00464385"/>
    <w:rPr>
      <w:rFonts w:ascii="Arial" w:eastAsia="Calibri" w:hAnsi="Arial" w:cs="Times New Roman"/>
      <w:sz w:val="16"/>
      <w:szCs w:val="16"/>
      <w:lang w:val="x-none"/>
    </w:rPr>
  </w:style>
  <w:style w:type="character" w:customStyle="1" w:styleId="AkapitzlistZnak">
    <w:name w:val="Akapit z listą Znak"/>
    <w:link w:val="Akapitzlist"/>
    <w:uiPriority w:val="34"/>
    <w:locked/>
    <w:rsid w:val="009E7718"/>
  </w:style>
  <w:style w:type="character" w:customStyle="1" w:styleId="Teksttreci">
    <w:name w:val="Tekst treści_"/>
    <w:basedOn w:val="Domylnaczcionkaakapitu"/>
    <w:link w:val="Teksttreci0"/>
    <w:rsid w:val="009E7718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9E7718"/>
    <w:pPr>
      <w:widowControl w:val="0"/>
      <w:spacing w:after="160" w:line="254" w:lineRule="auto"/>
    </w:pPr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7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7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789</Words>
  <Characters>5113</Characters>
  <Application>Microsoft Office Word</Application>
  <DocSecurity>0</DocSecurity>
  <Lines>104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Południe S.A.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Cedro</dc:creator>
  <cp:lastModifiedBy>Mazurek Grzegorz (OPD)</cp:lastModifiedBy>
  <cp:revision>8</cp:revision>
  <dcterms:created xsi:type="dcterms:W3CDTF">2025-11-20T10:57:00Z</dcterms:created>
  <dcterms:modified xsi:type="dcterms:W3CDTF">2025-11-20T11:52:00Z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2025-11-20T10:57:25Z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a903f4b5-3312-456c-92d7-f6407d9b6c69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